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D0" w:rsidRPr="00AD4CD8" w:rsidRDefault="00175ED0" w:rsidP="00FB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D4C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результаты работы отдела федерального государственного</w:t>
      </w:r>
    </w:p>
    <w:p w:rsidR="00FB012D" w:rsidRPr="00AD4CD8" w:rsidRDefault="00175ED0" w:rsidP="00FB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4C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лесного контроля (надзора) в лесах за </w:t>
      </w:r>
      <w:r w:rsidR="00677683" w:rsidRPr="00AD4C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</w:t>
      </w:r>
    </w:p>
    <w:p w:rsidR="00FB012D" w:rsidRPr="00AD4CD8" w:rsidRDefault="00FB012D" w:rsidP="00E0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310" w:rsidRPr="00852310" w:rsidRDefault="00852310" w:rsidP="0085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C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Калужской области от 31.08.2021 № 573 утвержден</w:t>
      </w:r>
      <w:r w:rsidRPr="00852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должностных лиц 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природных ресурсов и экологии Калужской области (далее – </w:t>
      </w:r>
      <w:r w:rsidRPr="0085231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>о)</w:t>
      </w:r>
      <w:r w:rsidRPr="0085231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уполномоченных на осуществление федерального государственного лесного контроля (надзора) на землях лесного фонда.</w:t>
      </w:r>
    </w:p>
    <w:p w:rsidR="00836561" w:rsidRDefault="00852310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от 03.09.2021 № 832-21 утвержден перечень должностных лиц Министерства, имеющих право составлять протоколы об административных правонарушениях, и перечень должностных лиц 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казенных учреждений Калужской области (далее – лесничеств)</w:t>
      </w:r>
      <w:r w:rsidRPr="0085231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уполномоченных на осуществление федерального государственного лесного контроля (надзора) на землях лесного фонда и имеющих право составлять протоколы об административных правонарушениях.</w:t>
      </w:r>
    </w:p>
    <w:p w:rsidR="00836561" w:rsidRPr="009D2515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1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 государственными лесными инспекторами проводилось н</w:t>
      </w:r>
      <w:r w:rsidRPr="009D251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аземное патрулирование лесов по маршрутам патрулирования с указанием места проведения, протяженности маршрута и периодичности проведения маршрута.</w:t>
      </w:r>
    </w:p>
    <w:p w:rsidR="00836561" w:rsidRPr="009D2515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51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Кратность патрулирований устанавливалась в лесничествах в зависимости от погодных условий, класса пожарной опасности и в предновогодний период.</w:t>
      </w:r>
    </w:p>
    <w:p w:rsidR="00836561" w:rsidRPr="009D2515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5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патрулирования утверждены 395 маршрутов патрулирования протяженностью 13765 км.</w:t>
      </w:r>
    </w:p>
    <w:p w:rsidR="00836561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 нарушения лесного законодательства выявляются в рамках осуществления федерального государственного лесного контроля (надзора) в ходе осуществления выездных обследований, по результатам которых составляются акты выездных обследований.</w:t>
      </w:r>
    </w:p>
    <w:p w:rsidR="00852310" w:rsidRDefault="00852310" w:rsidP="0085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Калужской области федеральный государственный лесной контроль (надзор) факт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21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лесных инспекторов. </w:t>
      </w:r>
    </w:p>
    <w:p w:rsidR="00175ED0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лесничествами проведено 29 проверок, в том числе 22 плановых и 7 внеплановых проверок по вопросам соблюдения юридическими лицами обязательных требований лесного законодательства, в том числе правил пожарной безопасности в лесах.</w:t>
      </w:r>
    </w:p>
    <w:p w:rsidR="00836561" w:rsidRPr="00836561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проверок выдано 9 предписаний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выявленных нарушений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которых исполнено 6 предписаний, по 3 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предписаниям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не наступил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составлено 8 протоколов об административных правонарушениях за нарушени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пожарной безопасности и правил заготовки древесины, наложено 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штрафов на </w:t>
      </w:r>
      <w:r w:rsidR="0017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53 тыс. руб</w:t>
      </w:r>
      <w:r w:rsidR="008107D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36561" w:rsidRPr="00836561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плановых проверок в проверяемый период снижено обоснованно в связи с тем, что лица, включенные первоначально в планы проверок, относятся к категории «малого предпринимательства» и не подлежат проверке.</w:t>
      </w:r>
    </w:p>
    <w:p w:rsidR="00720501" w:rsidRDefault="0072050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836561"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проведено 4433 контрольных (надзорных) мероприятия в лесах, направленных на выявление, пресечение и предупреждение нарушений лесного законодательства, в том числе 643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836561"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правоохранительных органов.</w:t>
      </w:r>
    </w:p>
    <w:p w:rsidR="00836561" w:rsidRPr="00836561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050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 проведения указанных мероприятий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установлено 261 нарушение лесного законодательства, к административной ответственности привлечено 251 лицо, наложено административных штрафов на сумму 4430,7 тыс. рублей. </w:t>
      </w:r>
      <w:proofErr w:type="gramStart"/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по статье 8.32 КоАП РФ за нарушения правил пожарной безопасности в лесах привлечено 154 лица, наложено административных штрафов на сумму 2145 тыс. руб., по статье 8.27 КоАП РФ за нарушения требований лесного законодательства по воспроизводству лесов и лесоразведению привлечено 18 лиц, наложено административных штрафов на сумму 907 тыс. руб., по статье 8.28 КоАП РФ за совершение незаконных рубок</w:t>
      </w:r>
      <w:proofErr w:type="gramEnd"/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повреждение  лесных насаждений привлечено 21 лицо, наложено административных штрафов на сумму 64,5 тыс. рублей, по статье 8.25 КоАП РФ за нарушение правил использования лесов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привлечено 29 лиц, наложено административных штрафов на сумму 726 тыс. рублей, по статье 8.31 за нарушение правил санитарной безопасности в лесах привлечено 12 лиц,  наложено административных штрафов на сумму 84 тыс. рублей, по статье 7.9</w:t>
      </w:r>
      <w:proofErr w:type="gramEnd"/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за самовольное занятие лесных участков привлечено 16 лиц, наложено административных штрафов на сумму 504 тыс. рублей, по статье 8.26 КоАП РФ привлечено 1 лицо, наложено административных штрафов на сумму 0,2 тыс. рублей.</w:t>
      </w:r>
    </w:p>
    <w:p w:rsidR="00836561" w:rsidRPr="00836561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профилактики нарушений лесного законодательства в 2021 </w:t>
      </w:r>
      <w:r w:rsidR="00810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 индивидуальным предпринимателям было направлено 86 предостережени</w:t>
      </w:r>
      <w:r w:rsidR="008107D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недопустимости нарушений обязательных требований в части соблюдения правил пожарной безопасности в лесах. Проведено 111 профилактических визитов </w:t>
      </w:r>
      <w:proofErr w:type="gramStart"/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лесопользователей в соответствии с </w:t>
      </w:r>
      <w:r w:rsidR="00810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№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248-ФЗ.</w:t>
      </w:r>
    </w:p>
    <w:p w:rsidR="00685F4B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Отделом федерального государственного лесного контроля (надзора) в лесах на постоянной основе осуществляется </w:t>
      </w:r>
      <w:proofErr w:type="gramStart"/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7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платой </w:t>
      </w:r>
      <w:r w:rsidR="00810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установленные сроки наложенных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штрафов. В </w:t>
      </w:r>
      <w:r w:rsidR="00685F4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 с не</w:t>
      </w:r>
      <w:r w:rsidR="00685F4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платой </w:t>
      </w:r>
      <w:r w:rsidR="0068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установленные сроки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штрафов составлено 19 протоколов об административных правонарушениях по ч.1 ст. 20.25 КоАП РФ. Все постановления о назначении административных наказаний направлены </w:t>
      </w:r>
      <w:r w:rsidR="00685F4B" w:rsidRPr="0068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принудительного исполнения в подразделения Федеральной службы судебных приставов</w:t>
      </w:r>
      <w:r w:rsidR="00685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6561" w:rsidRPr="00836561" w:rsidRDefault="00836561" w:rsidP="0083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и </w:t>
      </w:r>
      <w:r w:rsidR="00240241"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40241"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службы судебных приставов по Калужской области</w:t>
      </w:r>
      <w:r w:rsidR="00240241"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УФССП 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Калужской области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взаимодействие по вопросам взыскания в принудительном порядке административных штрафов и возмещения в установленном порядке вреда, причиненного лесам незаконными рубками. </w:t>
      </w:r>
    </w:p>
    <w:p w:rsidR="002A48C2" w:rsidRPr="00C510A2" w:rsidRDefault="002A48C2" w:rsidP="00ED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противодействия незаконным рубкам и нелегальному обороту древесины в Калужской области постановлением Губернатора Калужской области от 05.06.2007 № 222 утверждена межведомственная комиссии по борьбе с незаконными лесозаготовками, транспортировкой, переработкой, реализацией и экспортом древесины  (далее </w:t>
      </w:r>
      <w:r w:rsidR="00143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комиссия). В состав межведомственной комиссии включены представители </w:t>
      </w:r>
      <w:r w:rsidR="00143EC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инистерства, УМВД России по Калужской области, Управления Федеральной налоговой службы по Калужской области, </w:t>
      </w:r>
      <w:r w:rsidR="00240241"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УФССП 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 w:rsidR="00240241"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Калужской области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Межрегионального Управления Росприроднадзора по г. Москве и Калужской области, Калужской таможни, Калужской межрайонной природоохранной прокуратуры. Заседания межведомственной комиссии проводятся два раза в год в режиме видеоконференции с участием глав администраций муниципальных районов, представителей территориальных органов </w:t>
      </w:r>
      <w:r w:rsidR="00240241"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Калужской области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директоров и специалистов 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лесничеств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заседаниях межведомственной комиссии </w:t>
      </w:r>
      <w:proofErr w:type="gramStart"/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комплексный анализ ситуации с незаконными рубками и принимаются</w:t>
      </w:r>
      <w:proofErr w:type="gramEnd"/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конкретные решения.</w:t>
      </w:r>
    </w:p>
    <w:p w:rsidR="0000359F" w:rsidRPr="00C510A2" w:rsidRDefault="0000359F" w:rsidP="0000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принятия дополнительных мер по привлечению к ответственности лиц, виновных в возникновении лесных пожаров, на территории Калужской области действует Соглашение о взаимодействии Главного управления МЧС России по Калужской области, УМВД России по Калужской области, министерства природных ресурсов и экологии Калужской области по вопросам раскрытия и расследования преступлений, связанных с пожарами в лесах.</w:t>
      </w:r>
      <w:proofErr w:type="gramEnd"/>
    </w:p>
    <w:p w:rsidR="0000359F" w:rsidRPr="00C510A2" w:rsidRDefault="0000359F" w:rsidP="0000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усиления федерального государственного лесного надзора (лесной охраны) за выполнением мероприятий по воспроизводству лесов, включая лесовосстановление и уход за лесами, в течение 2021 года министерством и лесничествами обеспеч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359F" w:rsidRPr="00C510A2" w:rsidRDefault="0000359F" w:rsidP="0000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интенсивное патрулирование и осмотр в приоритетном порядке лесных участков, на которых осуществляется лесовосстановление и лесоразведение, на предмет соблюдения требований правил лесовосстановления, состава проекта лесовосстановления, порядка 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разработки проекта лесовосстановления и внесения в него изменений, правил лесоразведения, состава проекта лесоразведения, порядка его разработки, правил ухода за лесами;</w:t>
      </w:r>
    </w:p>
    <w:p w:rsidR="0000359F" w:rsidRPr="00C510A2" w:rsidRDefault="0000359F" w:rsidP="0000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фактам нарушений требований лесного законодательства по воспроизводству лесов и лесоразведению исчерпывающи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по привлечению 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виновных 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 к административной ответственности, по устранению 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выявленных 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и недопущению аналогичных нарушений в будущем;</w:t>
      </w:r>
    </w:p>
    <w:p w:rsidR="0000359F" w:rsidRPr="00C510A2" w:rsidRDefault="0000359F" w:rsidP="0000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оперативное направление в органы внутренних дел и прокуратуры материалов о выявленных нарушениях лесного законодательства, в том числе о фактах незаконных рубок лесных насаждений, ответственность за которые предусмотрена Уголовным кодексом Российской Федерации, в том числе повлекших уничтожение или повреждение лесных культур, лесосеменных и маточных плантаций, молодняка естественного происхождения и подроста;</w:t>
      </w:r>
    </w:p>
    <w:p w:rsidR="0000359F" w:rsidRPr="00C510A2" w:rsidRDefault="0000359F" w:rsidP="0000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предъявление лицам требований о возмещении в полном объеме причиненного ими вследствие нарушений лесного законодательства вреда лесам и находящимся в них природным объектам, а в случае отказа возмещения вреда добровольно, по требованиям, предъявленным в досудебном порядке, принятие мер по взысканию вреда в судебном порядке;</w:t>
      </w:r>
    </w:p>
    <w:p w:rsidR="0000359F" w:rsidRPr="00C510A2" w:rsidRDefault="0000359F" w:rsidP="0000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граждан через официальные сайты органов государственной власти и средства массой информации о привлечении к установленной ответственности лиц, допустивших нарушение правил лесовосстановления, правил лесоразведения и правил ухода за лесами.</w:t>
      </w:r>
    </w:p>
    <w:p w:rsidR="00B44071" w:rsidRDefault="00C510A2" w:rsidP="0000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раз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2021 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едено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обобщение 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правоприменительн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практики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071"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лесного законодательства с целью доведения до лесопользователей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6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сотрудников лесниче</w:t>
      </w:r>
      <w:proofErr w:type="gramStart"/>
      <w:r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="00B44071"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</w:t>
      </w:r>
      <w:proofErr w:type="gramEnd"/>
      <w:r w:rsidR="00B44071" w:rsidRPr="00C510A2">
        <w:rPr>
          <w:rFonts w:ascii="Times New Roman" w:eastAsia="Times New Roman" w:hAnsi="Times New Roman" w:cs="Times New Roman"/>
          <w:sz w:val="26"/>
          <w:szCs w:val="26"/>
          <w:lang w:eastAsia="ru-RU"/>
        </w:rPr>
        <w:t>ех изменений лесного законодательства в 2021 году.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2021 года обнаружено 5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незаконных рубки, объем незаконно срубленной древесины составил 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1835,01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 м. Размер вреда, причиненного лесам незаконными рубками, составил 40 млн. рублей, из которых:</w:t>
      </w:r>
    </w:p>
    <w:p w:rsidR="0024094A" w:rsidRPr="0024094A" w:rsidRDefault="00A816B5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4094A"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4094A"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незаконн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24094A"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рубк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24094A"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их совершившие установлены, объем таких рубок составил 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236,04</w:t>
      </w:r>
      <w:r w:rsidR="0024094A"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 м, ущерб - более 1,7 млн. рублей.</w:t>
      </w:r>
    </w:p>
    <w:p w:rsidR="0024094A" w:rsidRPr="0024094A" w:rsidRDefault="00A816B5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4094A"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094A"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незаконным рубкам лица, их совершившие, не установлены, объем таких рубок составил </w:t>
      </w:r>
      <w:r w:rsid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1598,97</w:t>
      </w:r>
      <w:r w:rsidR="0024094A"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 м, ущерб - более 38 млн. рублей.</w:t>
      </w:r>
    </w:p>
    <w:p w:rsidR="00116F1B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Привлечено к административной ответственности в связи с совершенной незаконной рубкой и повреждением лесных насаждений </w:t>
      </w:r>
      <w:r w:rsidR="00116F1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116F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назначено административных штрафов на сумму </w:t>
      </w:r>
      <w:r w:rsidR="00116F1B">
        <w:rPr>
          <w:rFonts w:ascii="Times New Roman" w:eastAsia="Times New Roman" w:hAnsi="Times New Roman" w:cs="Times New Roman"/>
          <w:sz w:val="26"/>
          <w:szCs w:val="26"/>
          <w:lang w:eastAsia="ru-RU"/>
        </w:rPr>
        <w:t>64,5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 34 материала в правоохранительные органы, из них возбуждено 20 уголовных дел; привлечено к уголовной ответственности 2 человека.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количества предъявленных 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 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по возмещению вреда уплачен в добровольном порядке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 по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309,7 тыс. рублей; направлен 1 иск в суд о возмещении вреда на сумму 19.7 тыс. руб.</w:t>
      </w:r>
      <w:r w:rsidR="002402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требований по в</w:t>
      </w:r>
      <w:r w:rsidR="00116F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змещению вреда находятся на стадии взыскания.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незаконных рубок произошло, в том числе в связи с тем, что в ходе  сотрудничества министерства с ФГБУ «Рослесинфоргом» «Заплеспроекта» в результате дистанционного спутникового зондирования использования лесов были выявлены незаконные рубки прошлых лет, которые не были установлены лесничествами в момент совершения, в том числе в «Дзержинском лесничестве» объемом 94 куб. м, с ущербом 4,5 млн. руб., в «Еленском лесничестве» объемом</w:t>
      </w:r>
      <w:proofErr w:type="gramEnd"/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233 куб. м. с ущербом 5 млн. руб. 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фактам крупных незаконных рубок проведены проверки в отношении директоров Малоярославецкого, Козельского,  Куйбышевского, Еленского, Износковского, Юхновского лесничеств, в результате которых они привлечены к дисциплинарной </w:t>
      </w: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ответственности в виде выговоров за ненадлежащее исполнение возложенных на них обязанностей.   </w:t>
      </w:r>
    </w:p>
    <w:p w:rsidR="00AD4CD8" w:rsidRDefault="00AD4CD8" w:rsidP="00AD4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2021 года в целях усиления осуществления федерального государственного лесного контроля (надзора) на территории лесного фонда Калужской области за счет областного бюджета приобретено 15 единиц лесопатрульной техники для подведомственных министерству лесничеств.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усиления проводимых мероприятий по предупреждению незаконной рубки лесных насаждений необходимо обеспечить: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кратности патрулирования лесов и проведения рейдов по пресечению и выявлению незаконных рубок лесных насаждений, в том числе совместно с органами внутренних дел;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профилактических мероприятий  по предупреждению незаконной рубки лесных насаждений, в том числе с использованием  средств массовой информации, наглядной агитации о недопустимости незаконных рубок лесных насаждений, информированием об ответственности, предусмотренной за нарушение лесного законодательства;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с органами внутренних дел (полиции) по возбуждению дел об административных правонарушениях в отношении лиц, допустивших нарушение лесного законодательства;</w:t>
      </w:r>
    </w:p>
    <w:p w:rsidR="0024094A" w:rsidRP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оперативное направление в органы внутренних дел материалов о выявленных нарушениях лесного законодательства;</w:t>
      </w:r>
    </w:p>
    <w:p w:rsidR="0024094A" w:rsidRDefault="0024094A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94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участие общественных лесных инспекторов в проводимых мероприятиях.</w:t>
      </w:r>
    </w:p>
    <w:p w:rsidR="00BA381F" w:rsidRDefault="003F3020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запланировано</w:t>
      </w:r>
      <w:r w:rsidR="00BA38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6007" w:rsidRDefault="00BA381F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F30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правоприменительных практик с сотрудниками лес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ничеств и лесопользователями по вопросам соблюдения лесного законодательства (2 раза в год);</w:t>
      </w:r>
    </w:p>
    <w:p w:rsidR="00BA381F" w:rsidRDefault="00BA381F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межведомственной комиссии по борьбе с незаконными лесозаготовками, транспортировкой, переработкой, реализацией и экспортом древесины (2 раза в год);</w:t>
      </w:r>
    </w:p>
    <w:p w:rsidR="00BA381F" w:rsidRDefault="00BA381F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систематическое консультирование сотрудников лесничеств и лесопользователей;</w:t>
      </w:r>
    </w:p>
    <w:p w:rsidR="00BA381F" w:rsidRDefault="00BA381F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продолжим взаимодействие с </w:t>
      </w:r>
      <w:r w:rsidRPr="00BA381F">
        <w:rPr>
          <w:rFonts w:ascii="Times New Roman" w:eastAsia="Times New Roman" w:hAnsi="Times New Roman" w:cs="Times New Roman"/>
          <w:sz w:val="26"/>
          <w:szCs w:val="26"/>
          <w:lang w:eastAsia="ru-RU"/>
        </w:rPr>
        <w:t>УФССП по Калужской области по вопросам взыскания в принудительном порядке административных штрафов и возмещения в установленном порядке вреда, причине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лесам незаконными рубками;</w:t>
      </w:r>
    </w:p>
    <w:p w:rsidR="00BA381F" w:rsidRDefault="00BA381F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разработать программу профилактики нарушений </w:t>
      </w:r>
      <w:r w:rsidR="00FC5A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в сфере федерального государственного лесного контроля (надзора);</w:t>
      </w:r>
    </w:p>
    <w:p w:rsidR="00FC5AF4" w:rsidRDefault="00FC5AF4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регулярное осуществление сотрудниками отделка федерального государственного лесного контроля (надзора) </w:t>
      </w:r>
      <w:r w:rsidR="00CB1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контрольных (надзорных)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фонда Калужской области;</w:t>
      </w:r>
    </w:p>
    <w:p w:rsidR="00FC5AF4" w:rsidRDefault="00FC5AF4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профилактических мероприятий сотрудниками министерства и лесничеств в отношении лесопользователей и владельцев прилегающих территорий к землям лесного фонда с целью предотвращения нарушений лесного законодательства (направление предостережений, информирование, консультирование);</w:t>
      </w:r>
    </w:p>
    <w:p w:rsidR="00FC5AF4" w:rsidRDefault="00FC5AF4" w:rsidP="002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продолжить работу по привлечению общественных инспекторов </w:t>
      </w:r>
      <w:r w:rsidR="00AD4C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охраны окружающей среды.</w:t>
      </w:r>
    </w:p>
    <w:sectPr w:rsidR="00FC5AF4" w:rsidSect="00175ED0">
      <w:pgSz w:w="11906" w:h="16838" w:code="9"/>
      <w:pgMar w:top="113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8E" w:rsidRDefault="00D3288E" w:rsidP="00B40A7B">
      <w:pPr>
        <w:spacing w:after="0" w:line="240" w:lineRule="auto"/>
      </w:pPr>
      <w:r>
        <w:separator/>
      </w:r>
    </w:p>
  </w:endnote>
  <w:endnote w:type="continuationSeparator" w:id="0">
    <w:p w:rsidR="00D3288E" w:rsidRDefault="00D3288E" w:rsidP="00B4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8E" w:rsidRDefault="00D3288E" w:rsidP="00B40A7B">
      <w:pPr>
        <w:spacing w:after="0" w:line="240" w:lineRule="auto"/>
      </w:pPr>
      <w:r>
        <w:separator/>
      </w:r>
    </w:p>
  </w:footnote>
  <w:footnote w:type="continuationSeparator" w:id="0">
    <w:p w:rsidR="00D3288E" w:rsidRDefault="00D3288E" w:rsidP="00B4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46"/>
    <w:rsid w:val="0000359F"/>
    <w:rsid w:val="00015F9C"/>
    <w:rsid w:val="0004572E"/>
    <w:rsid w:val="00095ED8"/>
    <w:rsid w:val="000C7A71"/>
    <w:rsid w:val="00116F1B"/>
    <w:rsid w:val="00117028"/>
    <w:rsid w:val="00143EC4"/>
    <w:rsid w:val="00153316"/>
    <w:rsid w:val="00175ED0"/>
    <w:rsid w:val="00185BE3"/>
    <w:rsid w:val="002140F6"/>
    <w:rsid w:val="00237AFD"/>
    <w:rsid w:val="00240241"/>
    <w:rsid w:val="0024094A"/>
    <w:rsid w:val="002A48C2"/>
    <w:rsid w:val="002D2FA9"/>
    <w:rsid w:val="00324A67"/>
    <w:rsid w:val="003D2FA7"/>
    <w:rsid w:val="003F3020"/>
    <w:rsid w:val="00516007"/>
    <w:rsid w:val="005E6A8A"/>
    <w:rsid w:val="006520FF"/>
    <w:rsid w:val="00662B63"/>
    <w:rsid w:val="00677683"/>
    <w:rsid w:val="00685F4B"/>
    <w:rsid w:val="006D719E"/>
    <w:rsid w:val="006E7B17"/>
    <w:rsid w:val="006F1941"/>
    <w:rsid w:val="00714C81"/>
    <w:rsid w:val="00720501"/>
    <w:rsid w:val="00772250"/>
    <w:rsid w:val="0079465A"/>
    <w:rsid w:val="007B2621"/>
    <w:rsid w:val="007C725E"/>
    <w:rsid w:val="008107DE"/>
    <w:rsid w:val="00824502"/>
    <w:rsid w:val="00836561"/>
    <w:rsid w:val="00852310"/>
    <w:rsid w:val="008B3847"/>
    <w:rsid w:val="008D2749"/>
    <w:rsid w:val="00961F5A"/>
    <w:rsid w:val="00962DE6"/>
    <w:rsid w:val="0099095D"/>
    <w:rsid w:val="009D2515"/>
    <w:rsid w:val="009D3203"/>
    <w:rsid w:val="00A158AA"/>
    <w:rsid w:val="00A21E77"/>
    <w:rsid w:val="00A33FBE"/>
    <w:rsid w:val="00A351E7"/>
    <w:rsid w:val="00A554A8"/>
    <w:rsid w:val="00A816B5"/>
    <w:rsid w:val="00AB6B31"/>
    <w:rsid w:val="00AC5E98"/>
    <w:rsid w:val="00AC73CB"/>
    <w:rsid w:val="00AD4CD8"/>
    <w:rsid w:val="00B20F97"/>
    <w:rsid w:val="00B40A7B"/>
    <w:rsid w:val="00B44071"/>
    <w:rsid w:val="00BA381F"/>
    <w:rsid w:val="00BE58FF"/>
    <w:rsid w:val="00C510A2"/>
    <w:rsid w:val="00C74C1D"/>
    <w:rsid w:val="00CB1763"/>
    <w:rsid w:val="00CE455B"/>
    <w:rsid w:val="00D3288E"/>
    <w:rsid w:val="00E04D46"/>
    <w:rsid w:val="00E10C85"/>
    <w:rsid w:val="00E75831"/>
    <w:rsid w:val="00EA218A"/>
    <w:rsid w:val="00ED183B"/>
    <w:rsid w:val="00F340DF"/>
    <w:rsid w:val="00F525A1"/>
    <w:rsid w:val="00F715CB"/>
    <w:rsid w:val="00FB012D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A7B"/>
  </w:style>
  <w:style w:type="paragraph" w:styleId="a5">
    <w:name w:val="footer"/>
    <w:basedOn w:val="a"/>
    <w:link w:val="a6"/>
    <w:uiPriority w:val="99"/>
    <w:unhideWhenUsed/>
    <w:rsid w:val="00B4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A7B"/>
  </w:style>
  <w:style w:type="paragraph" w:styleId="a5">
    <w:name w:val="footer"/>
    <w:basedOn w:val="a"/>
    <w:link w:val="a6"/>
    <w:uiPriority w:val="99"/>
    <w:unhideWhenUsed/>
    <w:rsid w:val="00B4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Петровна</dc:creator>
  <cp:lastModifiedBy>Зеленцов Юрий Львович</cp:lastModifiedBy>
  <cp:revision>11</cp:revision>
  <cp:lastPrinted>2021-12-01T13:30:00Z</cp:lastPrinted>
  <dcterms:created xsi:type="dcterms:W3CDTF">2022-01-21T05:45:00Z</dcterms:created>
  <dcterms:modified xsi:type="dcterms:W3CDTF">2022-01-21T06:18:00Z</dcterms:modified>
</cp:coreProperties>
</file>